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6933CA" w:rsidRPr="006933CA" w:rsidTr="00693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33CA" w:rsidRPr="006933CA" w:rsidRDefault="006933CA" w:rsidP="006933CA">
            <w:pPr>
              <w:widowControl/>
              <w:spacing w:beforeAutospacing="1" w:after="100" w:afterAutospacing="1"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6933CA">
              <w:rPr>
                <w:rFonts w:ascii="宋体" w:eastAsia="宋体" w:hAnsi="宋体" w:cs="宋体" w:hint="eastAsia"/>
                <w:b/>
                <w:bCs/>
                <w:color w:val="0D69AD"/>
                <w:kern w:val="0"/>
                <w:sz w:val="36"/>
                <w:szCs w:val="36"/>
              </w:rPr>
              <w:t>建设中心</w:t>
            </w:r>
            <w:r w:rsidRPr="006933CA">
              <w:rPr>
                <w:rFonts w:ascii="宋体" w:eastAsia="宋体" w:hAnsi="宋体" w:cs="宋体"/>
                <w:b/>
                <w:bCs/>
                <w:color w:val="0D69AD"/>
                <w:kern w:val="0"/>
                <w:sz w:val="36"/>
                <w:szCs w:val="36"/>
              </w:rPr>
              <w:t xml:space="preserve">2021年交通建设工程辅助咨询服务中标（成交）结果公示 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6933CA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一、项目编号：SZDL2021336626</w:t>
            </w:r>
          </w:p>
          <w:p w:rsidR="006933CA" w:rsidRPr="006933CA" w:rsidRDefault="006933CA" w:rsidP="006933CA">
            <w:pPr>
              <w:widowControl/>
              <w:spacing w:before="100"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</w:t>
            </w:r>
            <w:r w:rsidRPr="006933CA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二、项目名称：建设中心2021年交通建设工程辅助咨询服务</w:t>
            </w:r>
          </w:p>
        </w:tc>
      </w:tr>
      <w:tr w:rsidR="006933CA" w:rsidRPr="006933CA" w:rsidTr="00693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33CA" w:rsidRPr="006933CA" w:rsidRDefault="006933CA" w:rsidP="006933CA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6933CA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三、投标供应商名称及报价：</w:t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5230"/>
              <w:gridCol w:w="2213"/>
            </w:tblGrid>
            <w:tr w:rsidR="006933CA" w:rsidRPr="006933CA" w:rsidTr="006933C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A包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投标供应商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报价(万元)</w:t>
                  </w:r>
                </w:p>
              </w:tc>
            </w:tr>
            <w:tr w:rsidR="006933CA" w:rsidRPr="006933CA" w:rsidTr="006933C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深圳市栋森工程项目</w:t>
                  </w:r>
                  <w:proofErr w:type="gramEnd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管理有限公司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456.00000000</w:t>
                  </w:r>
                </w:p>
              </w:tc>
            </w:tr>
            <w:tr w:rsidR="006933CA" w:rsidRPr="006933CA" w:rsidTr="006933C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</w:t>
                  </w:r>
                  <w:proofErr w:type="gramStart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艺国际</w:t>
                  </w:r>
                  <w:proofErr w:type="gramEnd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工程管理集团有限公司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460.00000000</w:t>
                  </w:r>
                </w:p>
              </w:tc>
            </w:tr>
            <w:tr w:rsidR="006933CA" w:rsidRPr="006933CA" w:rsidTr="006933C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深圳市成效项目管理有限公司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468.00000000</w:t>
                  </w:r>
                </w:p>
              </w:tc>
            </w:tr>
            <w:tr w:rsidR="006933CA" w:rsidRPr="006933CA" w:rsidTr="006933C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深圳市</w:t>
                  </w:r>
                  <w:proofErr w:type="gramStart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合创建</w:t>
                  </w:r>
                  <w:proofErr w:type="gramEnd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设工程顾问有限公司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469.20000000</w:t>
                  </w:r>
                </w:p>
              </w:tc>
            </w:tr>
          </w:tbl>
          <w:p w:rsidR="006933CA" w:rsidRPr="006933CA" w:rsidRDefault="006933CA" w:rsidP="006933C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33CA" w:rsidRPr="006933CA" w:rsidTr="00693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33CA" w:rsidRPr="006933CA" w:rsidRDefault="006933CA" w:rsidP="006933CA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6933CA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四、候选中标供应商名单：</w:t>
            </w:r>
          </w:p>
        </w:tc>
      </w:tr>
      <w:tr w:rsidR="006933CA" w:rsidRPr="006933CA" w:rsidTr="00693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33CA" w:rsidRPr="006933CA" w:rsidRDefault="006933CA" w:rsidP="006933CA">
            <w:pPr>
              <w:widowControl/>
              <w:spacing w:beforeAutospacing="1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投标单位(A包)： </w:t>
            </w:r>
            <w:proofErr w:type="gramStart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深圳市栋森工程项目</w:t>
            </w:r>
            <w:proofErr w:type="gramEnd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管理有限公司； 建</w:t>
            </w:r>
            <w:proofErr w:type="gramStart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艺国际</w:t>
            </w:r>
            <w:proofErr w:type="gramEnd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工程管理集团有限公司； 深圳市</w:t>
            </w:r>
            <w:proofErr w:type="gramStart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合创建</w:t>
            </w:r>
            <w:proofErr w:type="gramEnd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设工程顾问有限公司； </w:t>
            </w:r>
          </w:p>
        </w:tc>
      </w:tr>
      <w:tr w:rsidR="006933CA" w:rsidRPr="006933CA" w:rsidTr="00693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33CA" w:rsidRPr="006933CA" w:rsidRDefault="006933CA" w:rsidP="006933CA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6933CA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五、中标（成交）信息：</w:t>
            </w:r>
          </w:p>
        </w:tc>
      </w:tr>
      <w:tr w:rsidR="006933CA" w:rsidRPr="006933CA" w:rsidTr="00693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33CA" w:rsidRPr="006933CA" w:rsidRDefault="006933CA" w:rsidP="006933CA">
            <w:pPr>
              <w:widowControl/>
              <w:spacing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包组：A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供应商名称： </w:t>
            </w:r>
            <w:proofErr w:type="gramStart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深圳市栋森工程项目</w:t>
            </w:r>
            <w:proofErr w:type="gramEnd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管理有限公司 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供应商地址：深圳市盐田区海山街道沙头角深盐路南保发大厦（配套服务楼）第六层</w:t>
            </w:r>
          </w:p>
          <w:p w:rsidR="006933CA" w:rsidRPr="006933CA" w:rsidRDefault="006933CA" w:rsidP="006933CA">
            <w:pPr>
              <w:widowControl/>
              <w:spacing w:before="100" w:beforeAutospacing="1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中标（成交）金额： 456.00000000（单位：万元）</w:t>
            </w:r>
          </w:p>
        </w:tc>
      </w:tr>
      <w:tr w:rsidR="006933CA" w:rsidRPr="006933CA" w:rsidTr="00693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33CA" w:rsidRPr="006933CA" w:rsidRDefault="006933CA" w:rsidP="006933CA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6933CA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六、主要标的信息</w:t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230"/>
            </w:tblGrid>
            <w:tr w:rsidR="006933CA" w:rsidRPr="006933CA" w:rsidTr="006933C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服务类 </w:t>
                  </w:r>
                </w:p>
              </w:tc>
            </w:tr>
            <w:tr w:rsidR="006933CA" w:rsidRPr="006933CA" w:rsidTr="006933C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名称：建设中心2021年交通建设工程辅助咨询服务</w:t>
                  </w:r>
                </w:p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服务范围：</w:t>
                  </w:r>
                  <w:r w:rsidRPr="006933CA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详见附件</w:t>
                  </w:r>
                </w:p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服务要求：</w:t>
                  </w:r>
                  <w:r w:rsidRPr="006933CA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详见附件</w:t>
                  </w:r>
                </w:p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服务时间：</w:t>
                  </w:r>
                  <w:r w:rsidRPr="006933CA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详见附件</w:t>
                  </w:r>
                </w:p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服务标准：</w:t>
                  </w:r>
                  <w:r w:rsidRPr="006933CA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详见附件</w:t>
                  </w:r>
                </w:p>
              </w:tc>
            </w:tr>
          </w:tbl>
          <w:p w:rsidR="006933CA" w:rsidRPr="006933CA" w:rsidRDefault="006933CA" w:rsidP="006933C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33CA" w:rsidRPr="006933CA" w:rsidTr="00693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33CA" w:rsidRPr="006933CA" w:rsidRDefault="006933CA" w:rsidP="006933CA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6933CA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lastRenderedPageBreak/>
              <w:t>       七、评审委员会（谈判小组）成员名单及打分明细</w:t>
            </w:r>
          </w:p>
        </w:tc>
      </w:tr>
      <w:tr w:rsidR="006933CA" w:rsidRPr="006933CA" w:rsidTr="00693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6"/>
            </w:tblGrid>
            <w:tr w:rsidR="006933CA" w:rsidRPr="006933CA">
              <w:tc>
                <w:tcPr>
                  <w:tcW w:w="0" w:type="auto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（一）评审委员会（谈判小组）成员名单：</w:t>
                  </w: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br/>
                    <w:t>1、</w:t>
                  </w: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孙永丽</w:t>
                  </w: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； 2、</w:t>
                  </w: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马莉娜</w:t>
                  </w: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； 3、</w:t>
                  </w: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proofErr w:type="gramStart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>苏章桐</w:t>
                  </w:r>
                  <w:proofErr w:type="gramEnd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； 4、</w:t>
                  </w: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李启瑞</w:t>
                  </w: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； 5、</w:t>
                  </w: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刘念琴</w:t>
                  </w: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； </w:t>
                  </w:r>
                </w:p>
              </w:tc>
            </w:tr>
            <w:tr w:rsidR="006933CA" w:rsidRPr="006933CA">
              <w:tc>
                <w:tcPr>
                  <w:tcW w:w="0" w:type="auto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（二）打分明细：专家打分明细（ </w:t>
                  </w:r>
                  <w:hyperlink r:id="rId5" w:tgtFrame="_blank" w:history="1">
                    <w:r w:rsidRPr="006933CA">
                      <w:rPr>
                        <w:rFonts w:ascii="宋体" w:eastAsia="宋体" w:hAnsi="宋体" w:cs="宋体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A包</w:t>
                    </w:r>
                  </w:hyperlink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； ） </w:t>
                  </w:r>
                </w:p>
              </w:tc>
            </w:tr>
          </w:tbl>
          <w:p w:rsidR="006933CA" w:rsidRPr="006933CA" w:rsidRDefault="006933CA" w:rsidP="006933C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33CA" w:rsidRPr="006933CA" w:rsidTr="00693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33CA" w:rsidRPr="006933CA" w:rsidRDefault="006933CA" w:rsidP="006933CA">
            <w:pPr>
              <w:widowControl/>
              <w:spacing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6933CA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 xml:space="preserve">       八、代理服务收费标准及金额： 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根据《招标代理服务收费管理暂行办法》（计价格[2002]1980号）相关规定，招标代理服务费以中标金额为基数、按差额定率累进法计算。本项目招标代理费为4.348万元，由中标人支付。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6933CA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九、公示期限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2021年03月13日至 2021年03月15日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6933CA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十、其他补充事宜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1.供应商投标（响应）文件：详见附件。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2.下载打印电子中标通知书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      采购人可在中标（成交）结果公告发布之日起3日后登录交易系统自行下载打印电子中标通知书。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3.供应商质疑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     投标供应商认为中标或者成交结果使自己的权益受到损害的，应当自本公告发布之日起七个工作日内以书面形式提出质疑。请质疑供应商根据深圳交易集团有限公司政府采购业务分公司网页（http://www.szzfcg.cn/portal/documentView.do?method=view&amp;id=597839319）所发布的质疑指引、质疑函模板填写质疑函并提交质疑材料。质疑材料可以采用现场或邮寄方式提交，采用邮寄方式提交的，交</w:t>
            </w:r>
            <w:proofErr w:type="gramStart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邮时间</w:t>
            </w:r>
            <w:proofErr w:type="gramEnd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应在本公告发布之日起七个工作日内。现场提交、邮寄地址：深圳市福田区景田东路70号</w:t>
            </w:r>
            <w:proofErr w:type="gramStart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雅枫国际</w:t>
            </w:r>
            <w:proofErr w:type="gramEnd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酒店北门三楼309室。质疑咨询电话：0755-83948143。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6933CA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十一、凡对本次公示内容提出询问，请按以下方式联系。</w:t>
            </w:r>
          </w:p>
          <w:p w:rsidR="006933CA" w:rsidRPr="006933CA" w:rsidRDefault="006933CA" w:rsidP="006933C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采购人信息 </w:t>
            </w: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 xml:space="preserve">名 称：深圳市交通公用设施建设中心 </w:t>
            </w: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 xml:space="preserve">地址：深圳市福田区交通枢纽换乘中心四楼 </w:t>
            </w: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联系方式： 0755-82787143</w:t>
            </w:r>
          </w:p>
          <w:p w:rsidR="006933CA" w:rsidRPr="006933CA" w:rsidRDefault="006933CA" w:rsidP="006933C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采购代理机构信息 </w:t>
            </w: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 xml:space="preserve">名 称：深圳市综合交通设计研究院有限公司 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联系人及联系电话：高工0755—25193582；</w:t>
            </w:r>
            <w:proofErr w:type="gramStart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冷工</w:t>
            </w:r>
            <w:proofErr w:type="gramEnd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0755—25193573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传真：0755—25193593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地址：深圳市罗湖区</w:t>
            </w:r>
            <w:proofErr w:type="gramStart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翠</w:t>
            </w:r>
            <w:proofErr w:type="gramEnd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山路77号（深圳市粤</w:t>
            </w:r>
            <w:proofErr w:type="gramStart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通建设</w:t>
            </w:r>
            <w:proofErr w:type="gramEnd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工程有限公司五楼503室）</w:t>
            </w:r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Email：</w:t>
            </w:r>
            <w:hyperlink r:id="rId6" w:history="1">
              <w:r w:rsidRPr="006933CA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819144532@qq.com</w:t>
              </w:r>
            </w:hyperlink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  <w:p w:rsidR="006933CA" w:rsidRPr="006933CA" w:rsidRDefault="006933CA" w:rsidP="006933C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网上操作咨询：83948100，83948149，83938544（若下载招标文件有困难，请与我们联系），注册咨询：83938966 ，电子密钥咨询：</w:t>
            </w:r>
            <w:proofErr w:type="gramStart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83948165  4008301330</w:t>
            </w:r>
            <w:proofErr w:type="gramEnd"/>
          </w:p>
          <w:p w:rsidR="006933CA" w:rsidRPr="006933CA" w:rsidRDefault="006933CA" w:rsidP="006933C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    </w:t>
            </w:r>
            <w:r w:rsidRPr="006933CA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>   十二、附件</w:t>
            </w:r>
          </w:p>
          <w:p w:rsidR="006933CA" w:rsidRPr="006933CA" w:rsidRDefault="006933CA" w:rsidP="006933CA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采购文件ZBS：</w:t>
            </w:r>
            <w:hyperlink r:id="rId7" w:tgtFrame="_blank" w:history="1">
              <w:r w:rsidRPr="006933CA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-点此下载-</w:t>
              </w:r>
            </w:hyperlink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采购文件PDF：</w:t>
            </w:r>
            <w:hyperlink r:id="rId8" w:tgtFrame="_blank" w:history="1">
              <w:r w:rsidRPr="006933CA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-点此下载-</w:t>
              </w:r>
            </w:hyperlink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采购文件DOC：</w:t>
            </w:r>
            <w:hyperlink r:id="rId9" w:tgtFrame="_blank" w:history="1">
              <w:r w:rsidRPr="006933CA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-点此下载-</w:t>
              </w:r>
            </w:hyperlink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（已公告的可不重复公告） </w:t>
            </w:r>
          </w:p>
          <w:p w:rsidR="006933CA" w:rsidRPr="006933CA" w:rsidRDefault="006933CA" w:rsidP="006933CA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中标、成交供应商为中小企业的，应公告其《中小企业声明函》。（详见供应商投标文件） </w:t>
            </w:r>
          </w:p>
          <w:p w:rsidR="006933CA" w:rsidRPr="006933CA" w:rsidRDefault="006933CA" w:rsidP="006933CA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中标、成交供应商为残疾人福利性单位的，应公告其《残疾人福利性单位声明函》。（详见供应商投标文件） </w:t>
            </w:r>
          </w:p>
          <w:p w:rsidR="006933CA" w:rsidRPr="006933CA" w:rsidRDefault="006933CA" w:rsidP="006933CA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中标、成交供应商为注册地在国家级贫困县域内物业公司的，应公告注册所在县扶贫部门出具的聘用建档立</w:t>
            </w:r>
            <w:proofErr w:type="gramStart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卡贫困</w:t>
            </w:r>
            <w:proofErr w:type="gramEnd"/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人员具体数量的证明。（详见供应商投标文件） </w:t>
            </w:r>
          </w:p>
          <w:p w:rsidR="006933CA" w:rsidRPr="006933CA" w:rsidRDefault="006933CA" w:rsidP="006933CA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投标供应商资格响应文件。 A包 ：</w:t>
            </w:r>
            <w:hyperlink r:id="rId10" w:tgtFrame="_blank" w:history="1">
              <w:r w:rsidRPr="006933CA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 xml:space="preserve"> 投标文件公开部分.zip</w:t>
              </w:r>
            </w:hyperlink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6933CA" w:rsidRPr="006933CA" w:rsidRDefault="006933CA" w:rsidP="006933CA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投标供应商投标文件。 A包 ：</w:t>
            </w:r>
            <w:hyperlink r:id="rId11" w:tgtFrame="_blank" w:history="1">
              <w:r w:rsidRPr="006933CA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 xml:space="preserve"> 投标文件公开部分.zip</w:t>
              </w:r>
            </w:hyperlink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6933CA" w:rsidRPr="006933CA" w:rsidRDefault="006933CA" w:rsidP="006933CA">
            <w:pPr>
              <w:widowControl/>
              <w:numPr>
                <w:ilvl w:val="0"/>
                <w:numId w:val="2"/>
              </w:numPr>
              <w:spacing w:before="100" w:beforeAutospacing="1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>评分结果表：</w:t>
            </w: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463"/>
              <w:gridCol w:w="750"/>
              <w:gridCol w:w="464"/>
              <w:gridCol w:w="464"/>
              <w:gridCol w:w="808"/>
              <w:gridCol w:w="522"/>
              <w:gridCol w:w="522"/>
              <w:gridCol w:w="522"/>
              <w:gridCol w:w="522"/>
              <w:gridCol w:w="522"/>
              <w:gridCol w:w="579"/>
              <w:gridCol w:w="522"/>
              <w:gridCol w:w="522"/>
              <w:gridCol w:w="522"/>
              <w:gridCol w:w="235"/>
            </w:tblGrid>
            <w:tr w:rsidR="006933CA" w:rsidRPr="006933CA" w:rsidTr="006933C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投标单位(A包)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价格扣除比例(%)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扣除价格(元)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价格上浮比例(%)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上浮价格(元)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政策调整后价格(元)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李启瑞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马莉娜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苏章桐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孙永丽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刘念琴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总得分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最终得分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价格分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总分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名次</w:t>
                  </w:r>
                </w:p>
              </w:tc>
            </w:tr>
            <w:tr w:rsidR="006933CA" w:rsidRPr="006933CA" w:rsidTr="006933C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深圳市栋森</w:t>
                  </w: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工程项目</w:t>
                  </w:r>
                  <w:proofErr w:type="gramEnd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管理有限公司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4560000.0000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78.8500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78.8500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78.5000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396.2000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79.2400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18.9649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98.2049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6933CA" w:rsidRPr="006933CA" w:rsidTr="006933C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建</w:t>
                  </w:r>
                  <w:proofErr w:type="gramStart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艺国际</w:t>
                  </w:r>
                  <w:proofErr w:type="gramEnd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工程管理集团有限公司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276000.0000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4324000.0000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66.8500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66.8500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67.1000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66.5000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66.8500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334.1500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66.8300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86.8300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6933CA" w:rsidRPr="006933CA" w:rsidTr="006933C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深圳市</w:t>
                  </w:r>
                  <w:proofErr w:type="gramStart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合创建</w:t>
                  </w:r>
                  <w:proofErr w:type="gramEnd"/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设工程顾问有限公司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4692000.0000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59.1000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59.3500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60.8000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58.7000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59.1000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297.0500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59.4100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18.4314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77.8414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6933CA" w:rsidRPr="006933CA" w:rsidTr="006933C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深圳市</w:t>
                  </w: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成效项目管理有限公司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6.0000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280800.0000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4399200.0000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50.7000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50.7000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52.4000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50.7500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50.7000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255.2500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51.0500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19.6581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70.7081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6933CA" w:rsidRPr="006933CA" w:rsidRDefault="006933CA" w:rsidP="006933C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6933C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6933CA" w:rsidRPr="006933CA" w:rsidRDefault="006933CA" w:rsidP="006933CA">
            <w:pPr>
              <w:widowControl/>
              <w:numPr>
                <w:ilvl w:val="0"/>
                <w:numId w:val="2"/>
              </w:numPr>
              <w:spacing w:before="100" w:beforeAutospacing="1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 xml:space="preserve">采购文件约定公开的其他内容.（专家评审明细表 </w:t>
            </w:r>
            <w:hyperlink r:id="rId12" w:tgtFrame="_blank" w:history="1">
              <w:r w:rsidRPr="006933CA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A包</w:t>
              </w:r>
            </w:hyperlink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； 、 供应商价格调整类型报表 </w:t>
            </w:r>
            <w:hyperlink r:id="rId13" w:tgtFrame="_blank" w:history="1">
              <w:r w:rsidRPr="006933CA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A包</w:t>
              </w:r>
            </w:hyperlink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； ） </w:t>
            </w:r>
          </w:p>
        </w:tc>
      </w:tr>
      <w:tr w:rsidR="006933CA" w:rsidRPr="006933CA" w:rsidTr="006933CA">
        <w:trPr>
          <w:tblCellSpacing w:w="0" w:type="dxa"/>
          <w:jc w:val="center"/>
        </w:trPr>
        <w:tc>
          <w:tcPr>
            <w:tcW w:w="0" w:type="auto"/>
            <w:hideMark/>
          </w:tcPr>
          <w:p w:rsidR="006933CA" w:rsidRPr="006933CA" w:rsidRDefault="006933CA" w:rsidP="006933CA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br/>
              <w:t>深圳市综合交通设计研究院有限公司</w:t>
            </w:r>
            <w:r w:rsidRPr="006933CA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 xml:space="preserve">2021年03月12日 </w:t>
            </w:r>
          </w:p>
        </w:tc>
      </w:tr>
    </w:tbl>
    <w:p w:rsidR="00437157" w:rsidRPr="006933CA" w:rsidRDefault="00437157"/>
    <w:sectPr w:rsidR="00437157" w:rsidRPr="00693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1DB"/>
    <w:multiLevelType w:val="multilevel"/>
    <w:tmpl w:val="D4D2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C4A84"/>
    <w:multiLevelType w:val="multilevel"/>
    <w:tmpl w:val="C2EE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CA"/>
    <w:rsid w:val="00437157"/>
    <w:rsid w:val="006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B4B9"/>
  <w15:chartTrackingRefBased/>
  <w15:docId w15:val="{A8D3C5A6-6B44-4FA5-83E6-B0BE3D73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933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33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933C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6933CA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933CA"/>
    <w:rPr>
      <w:color w:val="0000FF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6933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93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cg.szzfcg.cn/stock/fileDown.do?method=downLoadByStprId&amp;stprId=837176487&amp;type=2" TargetMode="External"/><Relationship Id="rId13" Type="http://schemas.openxmlformats.org/officeDocument/2006/relationships/hyperlink" Target="http://dlcg.szzfcg.cn/portal/documentView.do?method=selectAdjust&amp;project_id=837176487&amp;bundle_id=A&amp;bundleCod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cg.szzfcg.cn/stock/fileDown.do?method=downLoadByStprId&amp;stprId=837176487" TargetMode="External"/><Relationship Id="rId12" Type="http://schemas.openxmlformats.org/officeDocument/2006/relationships/hyperlink" Target="http://dlcg.szzfcg.cn/portal/documentView.do?method=accordedRecDetail&amp;project_id=837176487&amp;bundle_id=A&amp;qualify_degre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19144532@qq.com" TargetMode="External"/><Relationship Id="rId11" Type="http://schemas.openxmlformats.org/officeDocument/2006/relationships/hyperlink" Target="http://dlcg.szzfcg.cn/stock/fileDown.do?method=download&amp;id=2777765" TargetMode="External"/><Relationship Id="rId5" Type="http://schemas.openxmlformats.org/officeDocument/2006/relationships/hyperlink" Target="http://dlcg.szzfcg.cn/portal/documentView.do?method=markDetail&amp;project_id=837176487&amp;bundle_id=A&amp;mark_degree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lcg.szzfcg.cn/stock/fileDown.do?method=download&amp;id=2777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cg.szzfcg.cn/stock/fileDown.do?method=downLoadByStprId&amp;stprId=837176487&amp;type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536</Words>
  <Characters>3060</Characters>
  <Application>Microsoft Office Word</Application>
  <DocSecurity>0</DocSecurity>
  <Lines>25</Lines>
  <Paragraphs>7</Paragraphs>
  <ScaleCrop>false</ScaleCrop>
  <Company>Win7_64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2021-03-12T09:06:00Z</dcterms:created>
  <dcterms:modified xsi:type="dcterms:W3CDTF">2021-03-12T09:07:00Z</dcterms:modified>
</cp:coreProperties>
</file>